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E8" w:rsidRPr="00F236E8" w:rsidRDefault="00F236E8" w:rsidP="00F236E8">
      <w:pPr>
        <w:rPr>
          <w:b/>
          <w:sz w:val="24"/>
          <w:szCs w:val="24"/>
          <w:u w:val="single"/>
        </w:rPr>
      </w:pPr>
      <w:r w:rsidRPr="00F236E8">
        <w:rPr>
          <w:b/>
          <w:sz w:val="24"/>
          <w:szCs w:val="24"/>
          <w:u w:val="single"/>
        </w:rPr>
        <w:t>П</w:t>
      </w:r>
      <w:r w:rsidRPr="00F236E8">
        <w:rPr>
          <w:b/>
          <w:sz w:val="24"/>
          <w:szCs w:val="24"/>
          <w:u w:val="single"/>
        </w:rPr>
        <w:t>равила лагеря:</w:t>
      </w:r>
    </w:p>
    <w:p w:rsidR="00F236E8" w:rsidRDefault="00F236E8" w:rsidP="00F236E8">
      <w:r>
        <w:t>1.</w:t>
      </w:r>
      <w:r>
        <w:tab/>
      </w:r>
      <w:proofErr w:type="gramStart"/>
      <w:r>
        <w:t>Администрация лагеря имеет право отчислить из учреждения (лагеря) отдыхающего ребенка в случае, если ребенок нарушил одно из правил (законов) лагеря: 1) не пить (даже пиво и слабоалкогольные напитки) и не курить; 2) не покидать территорию лагеря; 3) не мешать отдыхать другим; 4) не портить чужое имущество.</w:t>
      </w:r>
      <w:proofErr w:type="gramEnd"/>
      <w:r>
        <w:t xml:space="preserve"> Основанием для отчисления будет являться объяснительная вожатого/воспитателя о факте нарушения и приказ директора лагеря об отчислении с указанием причины. Остаточная стоимость путевки возвращается, за вычетом средств на доставку ребенка (включая расходы на сопровождение). В подобном случае Договор о реализации туристского продукта с туристом расторгается в одностороннем порядке. Родители или доверенное лицо обязаны встретить ребенка в случае досрочной отправки из лагеря.</w:t>
      </w:r>
    </w:p>
    <w:p w:rsidR="00F236E8" w:rsidRDefault="00F236E8" w:rsidP="00F236E8">
      <w:r>
        <w:t>2.</w:t>
      </w:r>
      <w:r>
        <w:tab/>
        <w:t>В детском учреждении (лагерь) не принимаются дети, состоящие на учёте в милиции или специальных медицинских учреждениях. В случае открытия этого факта ребёнок будет отправлен домой за счет лагеря, но без возврата остаточной стоимости путевки.</w:t>
      </w:r>
    </w:p>
    <w:p w:rsidR="00F236E8" w:rsidRDefault="00F236E8" w:rsidP="00F236E8">
      <w:r>
        <w:t>3.</w:t>
      </w:r>
      <w:r>
        <w:tab/>
        <w:t xml:space="preserve">Путевка является неделимой. В случае неприбытия ребенка в день заезда, досрочного выезда до окончания оплаченного срока путевки по собственной инициативе, или инициативе родителей, а также по причинам, не зависящим от принимающей организации, стоимость путевки не </w:t>
      </w:r>
      <w:proofErr w:type="gramStart"/>
      <w:r>
        <w:t>пересчитывается и возврату не подлежит</w:t>
      </w:r>
      <w:proofErr w:type="gramEnd"/>
      <w:r>
        <w:t>.</w:t>
      </w:r>
    </w:p>
    <w:p w:rsidR="00F236E8" w:rsidRDefault="00F236E8" w:rsidP="00F236E8">
      <w:r>
        <w:t>4.</w:t>
      </w:r>
      <w:r>
        <w:tab/>
        <w:t>В случае умышленного нанесения ребенком ущерба имуществу, родители ребенка несут имущественную ответственность в размере причиненного ущерба.</w:t>
      </w:r>
    </w:p>
    <w:p w:rsidR="00F236E8" w:rsidRDefault="00F236E8" w:rsidP="00F236E8">
      <w:r>
        <w:t>5.</w:t>
      </w:r>
      <w:r>
        <w:tab/>
        <w:t xml:space="preserve">Администрация лагеря не несет ответственности за личные вещи и деньги ребенка, не сданные на хранение. </w:t>
      </w:r>
    </w:p>
    <w:p w:rsidR="00F236E8" w:rsidRDefault="00F236E8" w:rsidP="00F236E8">
      <w:r>
        <w:t>6.</w:t>
      </w:r>
      <w:r>
        <w:tab/>
        <w:t>Необходимые документы для приема ребенка: путевка, анкета ребенка, включающая сведения о родителях, медицинская карта, копия свидетельства о рождении или паспорта, полис обязательного медицинского страхования.</w:t>
      </w:r>
    </w:p>
    <w:p w:rsidR="00F236E8" w:rsidRDefault="00F236E8" w:rsidP="00F236E8">
      <w:r>
        <w:t>7.</w:t>
      </w:r>
      <w:r>
        <w:tab/>
        <w:t>Прием детей, прибывающих в индивидуальном порядке, производится в день заезда не ранее 08:00, отбытие – в день выезда не позднее 20:00.</w:t>
      </w:r>
    </w:p>
    <w:p w:rsidR="00F236E8" w:rsidRDefault="00F236E8" w:rsidP="00F236E8"/>
    <w:p w:rsidR="00F236E8" w:rsidRPr="00F236E8" w:rsidRDefault="00F236E8" w:rsidP="00F236E8">
      <w:pPr>
        <w:rPr>
          <w:b/>
        </w:rPr>
      </w:pPr>
      <w:r w:rsidRPr="00F236E8">
        <w:rPr>
          <w:b/>
        </w:rPr>
        <w:t>Требования медицинского отбора при приеме детей в детские лагеря:</w:t>
      </w:r>
    </w:p>
    <w:p w:rsidR="00F236E8" w:rsidRDefault="00F236E8" w:rsidP="00F236E8">
      <w:r>
        <w:t>1.</w:t>
      </w:r>
      <w:r>
        <w:tab/>
        <w:t>Медицинская карта заполняется врачом-педиатром или врачом подросткового кабинета с комплексной оценкой состояния здоровья ребенка.</w:t>
      </w:r>
    </w:p>
    <w:p w:rsidR="00F236E8" w:rsidRDefault="00F236E8" w:rsidP="00F236E8">
      <w:r>
        <w:t>2.</w:t>
      </w:r>
      <w:r>
        <w:tab/>
        <w:t xml:space="preserve">Все дети по приезду проходят медицинский осмотр. Те, из них, кому противопоказано пребывание по состоянию здоровья, не принимаются. Такие дети возвращаются по месту проживания за счет </w:t>
      </w:r>
      <w:r>
        <w:t>родителей.</w:t>
      </w:r>
    </w:p>
    <w:p w:rsidR="00F236E8" w:rsidRDefault="00F236E8" w:rsidP="00F236E8">
      <w:r>
        <w:t>3.</w:t>
      </w:r>
      <w:r>
        <w:tab/>
        <w:t>Дети должны быть привиты по возрасту и с учетом эпидемиологической ситуации по месту проживания.</w:t>
      </w:r>
    </w:p>
    <w:p w:rsidR="00F236E8" w:rsidRDefault="00F236E8" w:rsidP="00F236E8">
      <w:r>
        <w:t>4.</w:t>
      </w:r>
      <w:r>
        <w:tab/>
      </w:r>
      <w:proofErr w:type="gramStart"/>
      <w:r>
        <w:t xml:space="preserve">Медицинскими противопоказаниями для направления в детские лагеря является: все заболевания в остром периоде, все формы туберкулеза; ревматизм в активном и </w:t>
      </w:r>
      <w:proofErr w:type="spellStart"/>
      <w:r>
        <w:t>межприступном</w:t>
      </w:r>
      <w:proofErr w:type="spellEnd"/>
      <w:r>
        <w:t xml:space="preserve"> периоде, до снятия с диспансерного учета; приобретенные и врождённые пороки сердца и </w:t>
      </w:r>
      <w:r>
        <w:lastRenderedPageBreak/>
        <w:t>сосудов, в том числе оперированные; гипертоническая болезнь; заболевания крови и кроветворных органов; эпилепсия и другие судорожные припадки и их эквиваленты;</w:t>
      </w:r>
      <w:proofErr w:type="gramEnd"/>
      <w:r>
        <w:t xml:space="preserve"> острые психические заболевания и реактивные состояния; бронхиальная астма; язвенная болезнь желудка и 12-ти перстной кишки; острый нефрит, </w:t>
      </w:r>
      <w:proofErr w:type="spellStart"/>
      <w:r>
        <w:t>пиелонефрит</w:t>
      </w:r>
      <w:proofErr w:type="spellEnd"/>
      <w:r>
        <w:t xml:space="preserve"> – не ранее 5 лет после стихания острого процесса, хронический нефрит, </w:t>
      </w:r>
      <w:proofErr w:type="spellStart"/>
      <w:proofErr w:type="gramStart"/>
      <w:r>
        <w:t>почечно-каменная</w:t>
      </w:r>
      <w:proofErr w:type="spellEnd"/>
      <w:proofErr w:type="gramEnd"/>
      <w:r>
        <w:t xml:space="preserve"> болезнь, врожденные аномалии почек, сопровождающиеся нарушением их функции; сахарный диабет; все заразные, паразитные заболевания кожи (чесотка, грибковые поражения и др.)</w:t>
      </w:r>
    </w:p>
    <w:p w:rsidR="00F236E8" w:rsidRDefault="00F236E8" w:rsidP="00F236E8">
      <w:r>
        <w:t>5.</w:t>
      </w:r>
      <w:r>
        <w:tab/>
        <w:t xml:space="preserve">При направлении </w:t>
      </w:r>
      <w:proofErr w:type="spellStart"/>
      <w:r>
        <w:t>реконвалесцентов</w:t>
      </w:r>
      <w:proofErr w:type="spellEnd"/>
      <w:r>
        <w:t xml:space="preserve"> после инфекционных заболеваний руководствоваться соответствующим приказом Министерства здравоохранения.</w:t>
      </w:r>
    </w:p>
    <w:p w:rsidR="00F236E8" w:rsidRDefault="00F236E8" w:rsidP="00F236E8">
      <w:r>
        <w:t>6.</w:t>
      </w:r>
      <w:r>
        <w:tab/>
        <w:t>Нуждающиеся в санации зубов должны пройти эту процедуру до прибытия.</w:t>
      </w:r>
    </w:p>
    <w:p w:rsidR="00F236E8" w:rsidRDefault="00F236E8" w:rsidP="00F236E8">
      <w:r>
        <w:t>7.</w:t>
      </w:r>
      <w:r>
        <w:tab/>
        <w:t xml:space="preserve">Дети, пораженные педикулезом, не принимаются. Они должны пройти санобработку в медицинском учреждении, а родители </w:t>
      </w:r>
      <w:proofErr w:type="gramStart"/>
      <w:r>
        <w:t>оплачивают стоимость медицинских</w:t>
      </w:r>
      <w:proofErr w:type="gramEnd"/>
      <w:r>
        <w:t xml:space="preserve"> препаратов (~1000 руб.)</w:t>
      </w:r>
    </w:p>
    <w:p w:rsidR="00F236E8" w:rsidRDefault="00F236E8" w:rsidP="00F236E8">
      <w:r>
        <w:t>8.</w:t>
      </w:r>
      <w:r>
        <w:tab/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F236E8" w:rsidRDefault="00F236E8" w:rsidP="00F236E8">
      <w:r>
        <w:t>9.</w:t>
      </w:r>
      <w:r>
        <w:tab/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производиться за счет Заказчика туристского продукта/родителей.</w:t>
      </w:r>
    </w:p>
    <w:p w:rsidR="00F236E8" w:rsidRDefault="00F236E8" w:rsidP="00F236E8">
      <w:proofErr w:type="gramStart"/>
      <w:r>
        <w:t>ОЗНАКОМЛЕН</w:t>
      </w:r>
      <w:proofErr w:type="gramEnd"/>
      <w:r>
        <w:t>_____________________________                                  Дата__________________</w:t>
      </w:r>
    </w:p>
    <w:p w:rsidR="00F236E8" w:rsidRDefault="00F236E8" w:rsidP="00F236E8">
      <w:r>
        <w:t>Подпись родителя или законного представителя ребенка</w:t>
      </w:r>
    </w:p>
    <w:p w:rsidR="00E924FF" w:rsidRDefault="00E924FF"/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6E8"/>
    <w:rsid w:val="002A736A"/>
    <w:rsid w:val="00B53E89"/>
    <w:rsid w:val="00E924FF"/>
    <w:rsid w:val="00F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3659</Characters>
  <Application>Microsoft Office Word</Application>
  <DocSecurity>0</DocSecurity>
  <Lines>30</Lines>
  <Paragraphs>8</Paragraphs>
  <ScaleCrop>false</ScaleCrop>
  <Company>NTC Intourist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2017-02-15T08:17:00Z</dcterms:created>
  <dcterms:modified xsi:type="dcterms:W3CDTF">2017-02-15T08:17:00Z</dcterms:modified>
</cp:coreProperties>
</file>